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C00" w:rsidRPr="002C1C00" w:rsidRDefault="002C1C00" w:rsidP="002C1C00">
      <w:pPr>
        <w:rPr>
          <w:sz w:val="28"/>
        </w:rPr>
      </w:pPr>
      <w:r w:rsidRPr="002C1C00">
        <w:rPr>
          <w:sz w:val="28"/>
        </w:rPr>
        <w:t>Example 4: showing clear initials symbolising direction with company name underneath</w:t>
      </w:r>
    </w:p>
    <w:p w:rsidR="00557BD2" w:rsidRDefault="002C1C00">
      <w:r>
        <w:rPr>
          <w:noProof/>
          <w:lang w:eastAsia="en-AU"/>
        </w:rPr>
        <w:drawing>
          <wp:inline distT="0" distB="0" distL="0" distR="0" wp14:anchorId="5013FC49">
            <wp:extent cx="3390900" cy="2632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6451" cy="26365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7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C00"/>
    <w:rsid w:val="002C1C00"/>
    <w:rsid w:val="005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DA085-3CA2-4073-B1E6-35E787E43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Karen</cp:lastModifiedBy>
  <cp:revision>1</cp:revision>
  <dcterms:created xsi:type="dcterms:W3CDTF">2017-05-13T11:33:00Z</dcterms:created>
  <dcterms:modified xsi:type="dcterms:W3CDTF">2017-05-13T11:34:00Z</dcterms:modified>
</cp:coreProperties>
</file>